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0E8E" w:rsidRPr="00AF6079" w:rsidRDefault="00280E8E" w:rsidP="00280E8E">
      <w:pPr>
        <w:spacing w:after="0" w:line="240" w:lineRule="auto"/>
        <w:jc w:val="center"/>
        <w:rPr>
          <w:rFonts w:ascii="Times New Roman" w:hAnsi="Times New Roman" w:cs="Times New Roman"/>
          <w:b/>
          <w:color w:val="538135" w:themeColor="accent6" w:themeShade="BF"/>
          <w:sz w:val="24"/>
          <w:szCs w:val="24"/>
        </w:rPr>
      </w:pPr>
      <w:r w:rsidRPr="00AF6079">
        <w:rPr>
          <w:rFonts w:ascii="Times New Roman" w:hAnsi="Times New Roman" w:cs="Times New Roman"/>
          <w:b/>
          <w:color w:val="538135" w:themeColor="accent6" w:themeShade="BF"/>
          <w:sz w:val="24"/>
          <w:szCs w:val="24"/>
        </w:rPr>
        <w:t xml:space="preserve">U s m e r n e n i e   </w:t>
      </w:r>
    </w:p>
    <w:p w:rsidR="00280E8E" w:rsidRPr="00AF6079" w:rsidRDefault="00280E8E" w:rsidP="00A21F4D">
      <w:pPr>
        <w:spacing w:after="0" w:line="240" w:lineRule="auto"/>
        <w:jc w:val="center"/>
        <w:rPr>
          <w:rFonts w:ascii="Times New Roman" w:hAnsi="Times New Roman" w:cs="Times New Roman"/>
          <w:b/>
          <w:color w:val="538135" w:themeColor="accent6" w:themeShade="BF"/>
          <w:sz w:val="24"/>
          <w:szCs w:val="24"/>
        </w:rPr>
      </w:pPr>
      <w:r w:rsidRPr="00AF6079">
        <w:rPr>
          <w:rFonts w:ascii="Times New Roman" w:hAnsi="Times New Roman" w:cs="Times New Roman"/>
          <w:b/>
          <w:color w:val="538135" w:themeColor="accent6" w:themeShade="BF"/>
          <w:sz w:val="24"/>
          <w:szCs w:val="24"/>
        </w:rPr>
        <w:t xml:space="preserve">k poskytnutiu dotácie v pôsobnosti Ministerstva práce, sociálnych vecí a rodiny  Slovenskej republiky </w:t>
      </w:r>
      <w:r w:rsidR="00A21F4D" w:rsidRPr="00AF6079">
        <w:rPr>
          <w:rFonts w:ascii="Times New Roman" w:hAnsi="Times New Roman" w:cs="Times New Roman"/>
          <w:b/>
          <w:color w:val="538135" w:themeColor="accent6" w:themeShade="BF"/>
          <w:sz w:val="24"/>
          <w:szCs w:val="24"/>
        </w:rPr>
        <w:t xml:space="preserve">na úhradu preukázaných zvýšených prevádzkových nákladov na energie súvisiacich s vykonávaním opatrení sociálnoprávnej ochrany detí a sociálnej kurately </w:t>
      </w:r>
      <w:r w:rsidRPr="00AF6079">
        <w:rPr>
          <w:rFonts w:ascii="Times New Roman" w:hAnsi="Times New Roman" w:cs="Times New Roman"/>
          <w:b/>
          <w:color w:val="538135" w:themeColor="accent6" w:themeShade="BF"/>
          <w:sz w:val="24"/>
          <w:szCs w:val="24"/>
        </w:rPr>
        <w:t>„</w:t>
      </w:r>
      <w:r w:rsidR="00B00C82" w:rsidRPr="00AF6079">
        <w:rPr>
          <w:rFonts w:ascii="Times New Roman" w:hAnsi="Times New Roman" w:cs="Times New Roman"/>
          <w:b/>
          <w:color w:val="538135" w:themeColor="accent6" w:themeShade="BF"/>
          <w:sz w:val="24"/>
          <w:szCs w:val="24"/>
        </w:rPr>
        <w:t>dotácie na energie</w:t>
      </w:r>
      <w:r w:rsidRPr="00AF6079">
        <w:rPr>
          <w:rFonts w:ascii="Times New Roman" w:hAnsi="Times New Roman" w:cs="Times New Roman"/>
          <w:b/>
          <w:color w:val="538135" w:themeColor="accent6" w:themeShade="BF"/>
          <w:sz w:val="24"/>
          <w:szCs w:val="24"/>
        </w:rPr>
        <w:t xml:space="preserve">“ </w:t>
      </w:r>
    </w:p>
    <w:p w:rsidR="00280E8E" w:rsidRPr="00130339" w:rsidRDefault="00280E8E" w:rsidP="00280E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0E8E" w:rsidRPr="00130339" w:rsidRDefault="00280E8E" w:rsidP="00280E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0339">
        <w:rPr>
          <w:rFonts w:ascii="Times New Roman" w:hAnsi="Times New Roman" w:cs="Times New Roman"/>
          <w:sz w:val="24"/>
          <w:szCs w:val="24"/>
        </w:rPr>
        <w:t xml:space="preserve">Dňa </w:t>
      </w:r>
      <w:r w:rsidR="00B00C82" w:rsidRPr="00130339">
        <w:rPr>
          <w:rFonts w:ascii="Times New Roman" w:hAnsi="Times New Roman" w:cs="Times New Roman"/>
          <w:sz w:val="24"/>
          <w:szCs w:val="24"/>
        </w:rPr>
        <w:t>29. 04. 2022</w:t>
      </w:r>
      <w:r w:rsidRPr="00130339">
        <w:rPr>
          <w:rFonts w:ascii="Times New Roman" w:hAnsi="Times New Roman" w:cs="Times New Roman"/>
          <w:sz w:val="24"/>
          <w:szCs w:val="24"/>
        </w:rPr>
        <w:t xml:space="preserve"> nadobudlo úči</w:t>
      </w:r>
      <w:r w:rsidR="00B00C82" w:rsidRPr="00130339">
        <w:rPr>
          <w:rFonts w:ascii="Times New Roman" w:hAnsi="Times New Roman" w:cs="Times New Roman"/>
          <w:sz w:val="24"/>
          <w:szCs w:val="24"/>
        </w:rPr>
        <w:t>nnosť nariadenie vlády SR č. 143/2022</w:t>
      </w:r>
      <w:r w:rsidRPr="00130339">
        <w:rPr>
          <w:rFonts w:ascii="Times New Roman" w:hAnsi="Times New Roman" w:cs="Times New Roman"/>
          <w:sz w:val="24"/>
          <w:szCs w:val="24"/>
        </w:rPr>
        <w:t xml:space="preserve"> Z. z., </w:t>
      </w:r>
      <w:r w:rsidR="00B00C82" w:rsidRPr="00130339">
        <w:rPr>
          <w:rFonts w:ascii="Times New Roman" w:hAnsi="Times New Roman" w:cs="Times New Roman"/>
          <w:sz w:val="24"/>
          <w:szCs w:val="24"/>
        </w:rPr>
        <w:t>ktorým sa mení a dopĺňa nariadenie vlády Slovenskej republiky č. 131/2022 Z. z. o niektorých opatreniach v oblasti dotácií v pôsobnosti Ministerstva práce, sociálnych vecí a rodiny Slovenskej republiky v čase mimoriadnej situácie, núdzového stavu alebo výnimočného stavu vyhláseného v súvislosti s hromadným prílevom cudzincov na územie Slovenskej republiky spôsobeným ozbrojeným konfliktom na území Ukrajiny</w:t>
      </w:r>
      <w:r w:rsidRPr="00130339">
        <w:rPr>
          <w:rFonts w:ascii="Times New Roman" w:hAnsi="Times New Roman" w:cs="Times New Roman"/>
          <w:sz w:val="24"/>
          <w:szCs w:val="24"/>
        </w:rPr>
        <w:t xml:space="preserve"> (ďalej len „nariadenie“). </w:t>
      </w:r>
    </w:p>
    <w:p w:rsidR="00B00C82" w:rsidRPr="00130339" w:rsidRDefault="00B00C82" w:rsidP="00280E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FA3" w:rsidRPr="00130339" w:rsidRDefault="00B00C82" w:rsidP="00A77FA3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130339">
        <w:rPr>
          <w:rFonts w:ascii="Times New Roman" w:hAnsi="Times New Roman" w:cs="Times New Roman"/>
          <w:sz w:val="24"/>
          <w:szCs w:val="24"/>
        </w:rPr>
        <w:t>Nariadením sa vzhľadom na mimoriadnu situáciu v súvislosti s ozbrojeným konfliktom na Ukrajine a, aj s týmto ozbrojeným konfliktom súvisiacimi dôsledkami na ekonomiku a extrémny nárast cien energi</w:t>
      </w:r>
      <w:r w:rsidR="00A21F4D" w:rsidRPr="00130339">
        <w:rPr>
          <w:rFonts w:ascii="Times New Roman" w:hAnsi="Times New Roman" w:cs="Times New Roman"/>
          <w:sz w:val="24"/>
          <w:szCs w:val="24"/>
        </w:rPr>
        <w:t>í</w:t>
      </w:r>
      <w:r w:rsidRPr="00130339">
        <w:rPr>
          <w:rFonts w:ascii="Times New Roman" w:hAnsi="Times New Roman" w:cs="Times New Roman"/>
          <w:sz w:val="24"/>
          <w:szCs w:val="24"/>
        </w:rPr>
        <w:t xml:space="preserve"> (najmä elektrickej energie a plynu), umožňuje, poskytnutie jednor</w:t>
      </w:r>
      <w:r w:rsidR="00A21F4D" w:rsidRPr="00130339">
        <w:rPr>
          <w:rFonts w:ascii="Times New Roman" w:hAnsi="Times New Roman" w:cs="Times New Roman"/>
          <w:sz w:val="24"/>
          <w:szCs w:val="24"/>
        </w:rPr>
        <w:t>a</w:t>
      </w:r>
      <w:r w:rsidRPr="00130339">
        <w:rPr>
          <w:rFonts w:ascii="Times New Roman" w:hAnsi="Times New Roman" w:cs="Times New Roman"/>
          <w:sz w:val="24"/>
          <w:szCs w:val="24"/>
        </w:rPr>
        <w:t xml:space="preserve">zovej dotácie v rozpočtovom roku 2022 </w:t>
      </w:r>
      <w:r w:rsidR="0039145C">
        <w:rPr>
          <w:rFonts w:ascii="Times New Roman" w:hAnsi="Times New Roman" w:cs="Times New Roman"/>
          <w:sz w:val="24"/>
          <w:szCs w:val="24"/>
        </w:rPr>
        <w:t>akreditovaným subjektom</w:t>
      </w:r>
      <w:r w:rsidR="00A21F4D" w:rsidRPr="00130339">
        <w:rPr>
          <w:rFonts w:ascii="Times New Roman" w:hAnsi="Times New Roman" w:cs="Times New Roman"/>
          <w:sz w:val="24"/>
          <w:szCs w:val="24"/>
        </w:rPr>
        <w:t xml:space="preserve">, ktoré vykonávajú opatrenia sociálnoprávnej ochrany detí a sociálnej </w:t>
      </w:r>
      <w:r w:rsidR="0039145C">
        <w:rPr>
          <w:rFonts w:ascii="Times New Roman" w:hAnsi="Times New Roman" w:cs="Times New Roman"/>
          <w:sz w:val="24"/>
          <w:szCs w:val="24"/>
        </w:rPr>
        <w:t xml:space="preserve">ambulantnou formou, centrám pre deti a rodiny, ktoré vykonávajú opatrenia pobytovou formou a ktoré sú zriadené obcou alebo vyšším územným celkom </w:t>
      </w:r>
      <w:r w:rsidR="00A21F4D" w:rsidRPr="00130339">
        <w:rPr>
          <w:rFonts w:ascii="Times New Roman" w:hAnsi="Times New Roman" w:cs="Times New Roman"/>
          <w:sz w:val="24"/>
          <w:szCs w:val="24"/>
        </w:rPr>
        <w:t xml:space="preserve"> na zvýšené prevádzkové náklady na energie</w:t>
      </w:r>
      <w:r w:rsidR="00BA1573" w:rsidRPr="00130339">
        <w:rPr>
          <w:rFonts w:ascii="Times New Roman" w:hAnsi="Times New Roman" w:cs="Times New Roman"/>
          <w:sz w:val="24"/>
          <w:szCs w:val="24"/>
        </w:rPr>
        <w:t xml:space="preserve">. </w:t>
      </w:r>
      <w:r w:rsidR="00A77FA3" w:rsidRPr="00130339">
        <w:rPr>
          <w:rFonts w:ascii="Times New Roman" w:hAnsi="Times New Roman" w:cs="Times New Roman"/>
          <w:sz w:val="24"/>
          <w:szCs w:val="24"/>
        </w:rPr>
        <w:t xml:space="preserve">Za energie, sa na účel tejto dotácie považujú energie potrebné na prevádzku </w:t>
      </w:r>
      <w:r w:rsidR="00A21F4D" w:rsidRPr="00130339">
        <w:rPr>
          <w:rFonts w:ascii="Times New Roman" w:hAnsi="Times New Roman" w:cs="Times New Roman"/>
          <w:sz w:val="24"/>
          <w:szCs w:val="24"/>
        </w:rPr>
        <w:t xml:space="preserve">pri </w:t>
      </w:r>
      <w:r w:rsidR="0039145C">
        <w:rPr>
          <w:rFonts w:ascii="Times New Roman" w:hAnsi="Times New Roman" w:cs="Times New Roman"/>
          <w:sz w:val="24"/>
          <w:szCs w:val="24"/>
        </w:rPr>
        <w:t xml:space="preserve">vykonávaní </w:t>
      </w:r>
      <w:r w:rsidR="00A21F4D" w:rsidRPr="00130339">
        <w:rPr>
          <w:rFonts w:ascii="Times New Roman" w:hAnsi="Times New Roman" w:cs="Times New Roman"/>
          <w:sz w:val="24"/>
          <w:szCs w:val="24"/>
        </w:rPr>
        <w:t xml:space="preserve"> opatrení sociálnoprávnej ochrany detí a sociálnej kurately</w:t>
      </w:r>
      <w:r w:rsidR="00A77FA3" w:rsidRPr="00130339">
        <w:rPr>
          <w:rFonts w:ascii="Times New Roman" w:hAnsi="Times New Roman" w:cs="Times New Roman"/>
          <w:sz w:val="24"/>
          <w:szCs w:val="24"/>
        </w:rPr>
        <w:t>. Pod energiami sa rozumie všeobecný význam tohto slova, a to elektrická energia, para, plyn, tepelná energia a palivá na vykurovanie.</w:t>
      </w:r>
    </w:p>
    <w:p w:rsidR="00A77FA3" w:rsidRPr="00130339" w:rsidRDefault="00A77FA3" w:rsidP="00280E8E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80E8E" w:rsidRPr="00130339" w:rsidRDefault="00280E8E" w:rsidP="00280E8E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130339">
        <w:rPr>
          <w:rFonts w:ascii="Times New Roman" w:hAnsi="Times New Roman" w:cs="Times New Roman"/>
          <w:sz w:val="24"/>
          <w:szCs w:val="24"/>
        </w:rPr>
        <w:t>Dotácia bude v súlade so splnomocňovacím ustanovením § 15a zákona č. 544/2010 Z. z. o dotáciách v pôsobnosti Ministerstva práce, sociálnych vecí a rodiny SR (ďalej len „zákon“) poskytnutá v rámci dotačného titulu na podporu humanitárnej pomoci pre právnické osoby</w:t>
      </w:r>
      <w:r w:rsidR="00B00C82" w:rsidRPr="00130339">
        <w:rPr>
          <w:rFonts w:ascii="Times New Roman" w:hAnsi="Times New Roman" w:cs="Times New Roman"/>
          <w:sz w:val="24"/>
          <w:szCs w:val="24"/>
        </w:rPr>
        <w:t xml:space="preserve"> (§ 9</w:t>
      </w:r>
      <w:r w:rsidRPr="00130339">
        <w:rPr>
          <w:rFonts w:ascii="Times New Roman" w:hAnsi="Times New Roman" w:cs="Times New Roman"/>
          <w:sz w:val="24"/>
          <w:szCs w:val="24"/>
        </w:rPr>
        <w:t xml:space="preserve"> zákona). </w:t>
      </w:r>
    </w:p>
    <w:p w:rsidR="000C31E2" w:rsidRPr="00130339" w:rsidRDefault="000C31E2" w:rsidP="00280E8E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80E8E" w:rsidRPr="00AF6079" w:rsidRDefault="00280E8E" w:rsidP="00AF6079">
      <w:pPr>
        <w:pStyle w:val="Default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A8D08D" w:themeFill="accent6" w:themeFillTint="99"/>
        <w:rPr>
          <w:color w:val="385623" w:themeColor="accent6" w:themeShade="80"/>
        </w:rPr>
      </w:pPr>
      <w:r w:rsidRPr="00AF6079">
        <w:rPr>
          <w:b/>
          <w:bCs/>
          <w:color w:val="385623" w:themeColor="accent6" w:themeShade="80"/>
        </w:rPr>
        <w:t>Podmienky poskytnutia dotácie</w:t>
      </w:r>
    </w:p>
    <w:p w:rsidR="00280E8E" w:rsidRPr="00130339" w:rsidRDefault="00280E8E" w:rsidP="00280E8E">
      <w:pPr>
        <w:pStyle w:val="Default"/>
        <w:jc w:val="both"/>
      </w:pPr>
    </w:p>
    <w:p w:rsidR="0039145C" w:rsidRDefault="00280E8E" w:rsidP="00280E8E">
      <w:pPr>
        <w:pStyle w:val="Default"/>
        <w:numPr>
          <w:ilvl w:val="0"/>
          <w:numId w:val="5"/>
        </w:numPr>
        <w:jc w:val="both"/>
        <w:rPr>
          <w:b/>
        </w:rPr>
      </w:pPr>
      <w:r w:rsidRPr="00130339">
        <w:rPr>
          <w:b/>
        </w:rPr>
        <w:t xml:space="preserve">Dotáciu na </w:t>
      </w:r>
      <w:r w:rsidR="00B00C82" w:rsidRPr="00130339">
        <w:rPr>
          <w:b/>
        </w:rPr>
        <w:t>energie</w:t>
      </w:r>
      <w:r w:rsidRPr="00130339">
        <w:rPr>
          <w:b/>
        </w:rPr>
        <w:t xml:space="preserve"> možno poskytnúť</w:t>
      </w:r>
      <w:r w:rsidR="0039145C">
        <w:rPr>
          <w:b/>
        </w:rPr>
        <w:t>:</w:t>
      </w:r>
    </w:p>
    <w:p w:rsidR="0039145C" w:rsidRDefault="00BA1573" w:rsidP="0039145C">
      <w:pPr>
        <w:pStyle w:val="Default"/>
        <w:numPr>
          <w:ilvl w:val="1"/>
          <w:numId w:val="5"/>
        </w:numPr>
        <w:jc w:val="both"/>
        <w:rPr>
          <w:b/>
        </w:rPr>
      </w:pPr>
      <w:r w:rsidRPr="00130339">
        <w:rPr>
          <w:b/>
        </w:rPr>
        <w:t>Centrám pre deti a rodiny ktoré vykonávajú opatrenia pobytovou formou (</w:t>
      </w:r>
      <w:r w:rsidR="0039145C">
        <w:rPr>
          <w:b/>
        </w:rPr>
        <w:t xml:space="preserve">a sú </w:t>
      </w:r>
      <w:r w:rsidRPr="00130339">
        <w:rPr>
          <w:b/>
        </w:rPr>
        <w:t xml:space="preserve">zriadené obcou, vyšším územným celkom) </w:t>
      </w:r>
      <w:r w:rsidR="0039145C">
        <w:rPr>
          <w:b/>
        </w:rPr>
        <w:t>vo výške preukázaných zvýšených prevádzkových nákladov na energie</w:t>
      </w:r>
      <w:bookmarkStart w:id="0" w:name="_GoBack"/>
      <w:bookmarkEnd w:id="0"/>
    </w:p>
    <w:p w:rsidR="0039145C" w:rsidRDefault="00BA1573" w:rsidP="0039145C">
      <w:pPr>
        <w:pStyle w:val="Default"/>
        <w:numPr>
          <w:ilvl w:val="1"/>
          <w:numId w:val="5"/>
        </w:numPr>
        <w:jc w:val="both"/>
        <w:rPr>
          <w:b/>
        </w:rPr>
      </w:pPr>
      <w:r w:rsidRPr="00130339">
        <w:rPr>
          <w:b/>
        </w:rPr>
        <w:t xml:space="preserve">Akreditovaným subjektom, ktoré vykonávajú opatrenia </w:t>
      </w:r>
      <w:r w:rsidR="0039145C">
        <w:rPr>
          <w:b/>
        </w:rPr>
        <w:t xml:space="preserve">sociálnoprávnej ochrany detí a sociálnej kurately </w:t>
      </w:r>
      <w:r w:rsidRPr="00130339">
        <w:rPr>
          <w:b/>
        </w:rPr>
        <w:t xml:space="preserve">ambulantnou formou (vrátane CDR, ktoré vykonávajú opatrenia ambulantnou formou na základe akreditácie) a to vo výške </w:t>
      </w:r>
      <w:r w:rsidR="0039145C">
        <w:rPr>
          <w:b/>
        </w:rPr>
        <w:t xml:space="preserve">preukázaných zvýšených prevádzkových nákladov na energie, </w:t>
      </w:r>
      <w:r w:rsidRPr="00130339">
        <w:rPr>
          <w:b/>
        </w:rPr>
        <w:t xml:space="preserve">najviac </w:t>
      </w:r>
      <w:r w:rsidR="0039145C">
        <w:rPr>
          <w:b/>
        </w:rPr>
        <w:t xml:space="preserve">vo výške </w:t>
      </w:r>
      <w:r w:rsidRPr="00130339">
        <w:rPr>
          <w:b/>
        </w:rPr>
        <w:t xml:space="preserve">6 000,-€. </w:t>
      </w:r>
    </w:p>
    <w:p w:rsidR="0039145C" w:rsidRDefault="0039145C" w:rsidP="0039145C">
      <w:pPr>
        <w:pStyle w:val="Default"/>
        <w:jc w:val="both"/>
        <w:rPr>
          <w:b/>
        </w:rPr>
      </w:pPr>
    </w:p>
    <w:p w:rsidR="00280E8E" w:rsidRPr="00130339" w:rsidRDefault="00980D6C" w:rsidP="0039145C">
      <w:pPr>
        <w:pStyle w:val="Default"/>
        <w:jc w:val="both"/>
        <w:rPr>
          <w:b/>
        </w:rPr>
      </w:pPr>
      <w:r w:rsidRPr="00130339">
        <w:rPr>
          <w:b/>
        </w:rPr>
        <w:t xml:space="preserve">Súčasťou žiadosti o dotáciu musia byť doklady preukazujúce zvýšenie </w:t>
      </w:r>
      <w:r w:rsidR="00E554C1" w:rsidRPr="00130339">
        <w:rPr>
          <w:b/>
        </w:rPr>
        <w:t xml:space="preserve">prevádzkových </w:t>
      </w:r>
      <w:r w:rsidRPr="00130339">
        <w:rPr>
          <w:b/>
        </w:rPr>
        <w:t>nákladov na energie (</w:t>
      </w:r>
      <w:r w:rsidR="00E554C1" w:rsidRPr="00130339">
        <w:rPr>
          <w:b/>
        </w:rPr>
        <w:t>kópie</w:t>
      </w:r>
      <w:r w:rsidR="00513122">
        <w:rPr>
          <w:b/>
        </w:rPr>
        <w:t xml:space="preserve"> dokladov preukazujúcich náklady</w:t>
      </w:r>
      <w:r w:rsidRPr="00130339">
        <w:rPr>
          <w:b/>
        </w:rPr>
        <w:t xml:space="preserve"> na energie za rok 2021, </w:t>
      </w:r>
      <w:r w:rsidR="00E554C1" w:rsidRPr="00130339">
        <w:rPr>
          <w:b/>
        </w:rPr>
        <w:t>kópie</w:t>
      </w:r>
      <w:r w:rsidR="00513122">
        <w:rPr>
          <w:b/>
        </w:rPr>
        <w:t xml:space="preserve"> dokladov preukazujúcich náklady n</w:t>
      </w:r>
      <w:r w:rsidRPr="00130339">
        <w:rPr>
          <w:b/>
        </w:rPr>
        <w:t xml:space="preserve">a energie za rok 2022 či už formou predpisu mesačných splátok, faktúr, </w:t>
      </w:r>
      <w:r w:rsidR="00513122">
        <w:rPr>
          <w:b/>
        </w:rPr>
        <w:t xml:space="preserve">dodatkov zmlúv, </w:t>
      </w:r>
      <w:r w:rsidRPr="00130339">
        <w:rPr>
          <w:b/>
        </w:rPr>
        <w:t>zmlúv o prenájme...)</w:t>
      </w:r>
    </w:p>
    <w:p w:rsidR="00B00C82" w:rsidRPr="00130339" w:rsidRDefault="00B00C82" w:rsidP="00280E8E">
      <w:pPr>
        <w:pStyle w:val="Default"/>
        <w:jc w:val="both"/>
        <w:rPr>
          <w:b/>
          <w:bCs/>
        </w:rPr>
      </w:pPr>
    </w:p>
    <w:p w:rsidR="00A631A5" w:rsidRPr="00130339" w:rsidRDefault="00A631A5" w:rsidP="00E554C1">
      <w:pPr>
        <w:pStyle w:val="Default"/>
        <w:numPr>
          <w:ilvl w:val="0"/>
          <w:numId w:val="5"/>
        </w:numPr>
        <w:jc w:val="both"/>
      </w:pPr>
      <w:r w:rsidRPr="00130339">
        <w:rPr>
          <w:b/>
        </w:rPr>
        <w:t>Dotáciu možno poskytnúť</w:t>
      </w:r>
      <w:r w:rsidRPr="00130339">
        <w:t xml:space="preserve"> žiadateľovi, ktorý </w:t>
      </w:r>
      <w:r w:rsidR="00E554C1" w:rsidRPr="00130339">
        <w:t xml:space="preserve">jednoznačne </w:t>
      </w:r>
      <w:r w:rsidRPr="00130339">
        <w:t>preukáže, že</w:t>
      </w:r>
      <w:r w:rsidR="00E554C1" w:rsidRPr="00130339">
        <w:t xml:space="preserve"> </w:t>
      </w:r>
      <w:r w:rsidR="00BA1573" w:rsidRPr="00130339">
        <w:t xml:space="preserve">u neho prišlo k zvýšeniu </w:t>
      </w:r>
      <w:r w:rsidR="00E554C1" w:rsidRPr="00130339">
        <w:t xml:space="preserve">prevádzkových </w:t>
      </w:r>
      <w:r w:rsidR="00BA1573" w:rsidRPr="00130339">
        <w:t>nákladov na energie</w:t>
      </w:r>
      <w:r w:rsidR="00513122">
        <w:t>, s uvedením dátumu, od ktorého prišlo k zvýšeniu cien energií</w:t>
      </w:r>
      <w:r w:rsidR="00E554C1" w:rsidRPr="00130339">
        <w:t>.</w:t>
      </w:r>
      <w:r w:rsidR="00BA1573" w:rsidRPr="00130339">
        <w:t xml:space="preserve"> </w:t>
      </w:r>
    </w:p>
    <w:p w:rsidR="00280E8E" w:rsidRPr="00130339" w:rsidRDefault="00280E8E" w:rsidP="00280E8E">
      <w:pPr>
        <w:pStyle w:val="Default"/>
        <w:ind w:left="426"/>
        <w:jc w:val="both"/>
      </w:pPr>
    </w:p>
    <w:p w:rsidR="00280E8E" w:rsidRPr="00AF6079" w:rsidRDefault="00280E8E" w:rsidP="00AF6079">
      <w:pPr>
        <w:pStyle w:val="Default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A8D08D" w:themeFill="accent6" w:themeFillTint="99"/>
        <w:rPr>
          <w:b/>
          <w:bCs/>
          <w:color w:val="385623" w:themeColor="accent6" w:themeShade="80"/>
        </w:rPr>
      </w:pPr>
      <w:r w:rsidRPr="00AF6079">
        <w:rPr>
          <w:b/>
          <w:bCs/>
          <w:color w:val="385623" w:themeColor="accent6" w:themeShade="80"/>
        </w:rPr>
        <w:t xml:space="preserve">Žiadosť o poskytnutie dotácie </w:t>
      </w:r>
    </w:p>
    <w:p w:rsidR="00280E8E" w:rsidRPr="00130339" w:rsidRDefault="00280E8E" w:rsidP="00280E8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80E8E" w:rsidRDefault="00280E8E" w:rsidP="00280E8E">
      <w:pPr>
        <w:spacing w:after="0" w:line="240" w:lineRule="auto"/>
        <w:jc w:val="both"/>
        <w:rPr>
          <w:rFonts w:ascii="Times New Roman" w:hAnsi="Times New Roman" w:cs="Times New Roman"/>
          <w:b/>
          <w:color w:val="538135" w:themeColor="accent6" w:themeShade="BF"/>
          <w:sz w:val="24"/>
          <w:szCs w:val="24"/>
          <w:u w:val="single"/>
        </w:rPr>
      </w:pPr>
      <w:r w:rsidRPr="00AF6079">
        <w:rPr>
          <w:rFonts w:ascii="Times New Roman" w:hAnsi="Times New Roman" w:cs="Times New Roman"/>
          <w:b/>
          <w:color w:val="538135" w:themeColor="accent6" w:themeShade="BF"/>
          <w:sz w:val="24"/>
          <w:szCs w:val="24"/>
          <w:u w:val="single"/>
        </w:rPr>
        <w:t xml:space="preserve">Podávanie žiadostí </w:t>
      </w:r>
    </w:p>
    <w:p w:rsidR="00AF6079" w:rsidRPr="00AF6079" w:rsidRDefault="00AF6079" w:rsidP="00280E8E">
      <w:pPr>
        <w:spacing w:after="0" w:line="240" w:lineRule="auto"/>
        <w:jc w:val="both"/>
        <w:rPr>
          <w:rFonts w:ascii="Times New Roman" w:hAnsi="Times New Roman" w:cs="Times New Roman"/>
          <w:b/>
          <w:color w:val="538135" w:themeColor="accent6" w:themeShade="BF"/>
          <w:sz w:val="24"/>
          <w:szCs w:val="24"/>
          <w:u w:val="single"/>
        </w:rPr>
      </w:pPr>
    </w:p>
    <w:p w:rsidR="005E2BBB" w:rsidRPr="00130339" w:rsidRDefault="00280E8E" w:rsidP="005E2BBB">
      <w:pPr>
        <w:pStyle w:val="Default"/>
        <w:numPr>
          <w:ilvl w:val="0"/>
          <w:numId w:val="1"/>
        </w:numPr>
        <w:ind w:left="426"/>
        <w:jc w:val="both"/>
      </w:pPr>
      <w:r w:rsidRPr="00130339">
        <w:t xml:space="preserve">Žiadosť o poskytnutie dotácie sa doručuje ministerstvu písomne </w:t>
      </w:r>
      <w:r w:rsidR="00A631A5" w:rsidRPr="00130339">
        <w:rPr>
          <w:b/>
        </w:rPr>
        <w:t>podľa zverejneného vzoru</w:t>
      </w:r>
      <w:r w:rsidR="005E2BBB" w:rsidRPr="00130339">
        <w:rPr>
          <w:b/>
        </w:rPr>
        <w:t xml:space="preserve"> najneskôr </w:t>
      </w:r>
      <w:r w:rsidR="005E2BBB" w:rsidRPr="00130339">
        <w:rPr>
          <w:b/>
          <w:color w:val="FF0000"/>
        </w:rPr>
        <w:t xml:space="preserve">do </w:t>
      </w:r>
      <w:r w:rsidR="00550353" w:rsidRPr="00130339">
        <w:rPr>
          <w:b/>
          <w:color w:val="FF0000"/>
        </w:rPr>
        <w:t>30</w:t>
      </w:r>
      <w:r w:rsidR="005E2BBB" w:rsidRPr="00130339">
        <w:rPr>
          <w:b/>
          <w:color w:val="FF0000"/>
        </w:rPr>
        <w:t xml:space="preserve">. </w:t>
      </w:r>
      <w:r w:rsidR="00550353" w:rsidRPr="00130339">
        <w:rPr>
          <w:b/>
          <w:color w:val="FF0000"/>
        </w:rPr>
        <w:t>novembra</w:t>
      </w:r>
      <w:r w:rsidR="005E2BBB" w:rsidRPr="00130339">
        <w:rPr>
          <w:b/>
          <w:color w:val="FF0000"/>
        </w:rPr>
        <w:t xml:space="preserve"> 2022.</w:t>
      </w:r>
      <w:r w:rsidR="005E2BBB" w:rsidRPr="00130339">
        <w:t xml:space="preserve"> Za deň doručenia žiadosti sa považuje deň doručenia žiadosti na poštový úrad alebo do podateľne ministerstva.</w:t>
      </w:r>
      <w:r w:rsidR="005E2BBB" w:rsidRPr="00130339">
        <w:rPr>
          <w:b/>
        </w:rPr>
        <w:t xml:space="preserve"> Na žiadosti doručené po tomto dátume sa neprihliada a dotácia nebude žiadateľovi poskytnutá.</w:t>
      </w:r>
      <w:r w:rsidR="005E2BBB" w:rsidRPr="00130339">
        <w:t xml:space="preserve"> </w:t>
      </w:r>
    </w:p>
    <w:p w:rsidR="00280E8E" w:rsidRPr="00130339" w:rsidRDefault="00280E8E" w:rsidP="005E2BBB">
      <w:pPr>
        <w:pStyle w:val="Default"/>
        <w:ind w:left="360"/>
        <w:jc w:val="both"/>
        <w:rPr>
          <w:b/>
        </w:rPr>
      </w:pPr>
    </w:p>
    <w:p w:rsidR="00280E8E" w:rsidRPr="00130339" w:rsidRDefault="00280E8E" w:rsidP="00280E8E">
      <w:pPr>
        <w:pStyle w:val="Default"/>
        <w:ind w:left="360"/>
        <w:jc w:val="both"/>
        <w:rPr>
          <w:b/>
        </w:rPr>
      </w:pPr>
      <w:r w:rsidRPr="00130339">
        <w:rPr>
          <w:b/>
        </w:rPr>
        <w:t>Vzor žiadosti nie je možné meniť ani dopĺňať alebo vypúšťať riadky alebo bunky.</w:t>
      </w:r>
    </w:p>
    <w:p w:rsidR="00280E8E" w:rsidRPr="00130339" w:rsidRDefault="00280E8E" w:rsidP="00280E8E">
      <w:pPr>
        <w:pStyle w:val="Default"/>
        <w:ind w:left="360"/>
        <w:jc w:val="both"/>
        <w:rPr>
          <w:b/>
        </w:rPr>
      </w:pPr>
    </w:p>
    <w:p w:rsidR="00280E8E" w:rsidRPr="00130339" w:rsidRDefault="00280E8E" w:rsidP="00280E8E">
      <w:pPr>
        <w:pStyle w:val="Default"/>
        <w:numPr>
          <w:ilvl w:val="0"/>
          <w:numId w:val="1"/>
        </w:numPr>
        <w:ind w:left="426"/>
        <w:jc w:val="both"/>
      </w:pPr>
      <w:r w:rsidRPr="00130339">
        <w:t xml:space="preserve">Žiadosť sa </w:t>
      </w:r>
      <w:r w:rsidRPr="00130339">
        <w:rPr>
          <w:u w:val="single"/>
        </w:rPr>
        <w:t>doručuje aj s podpisom štatutárneho zástupcu žiadateľa a s odtlačkom pečiatky žiadateľa</w:t>
      </w:r>
      <w:r w:rsidRPr="00130339">
        <w:t xml:space="preserve"> na adresu: </w:t>
      </w:r>
    </w:p>
    <w:p w:rsidR="00280E8E" w:rsidRPr="00130339" w:rsidRDefault="00280E8E" w:rsidP="00280E8E">
      <w:pPr>
        <w:pStyle w:val="Default"/>
        <w:ind w:left="993"/>
        <w:jc w:val="both"/>
      </w:pPr>
      <w:r w:rsidRPr="00130339">
        <w:t>Ministerstvo práce, sociálnych vecí a rodiny SR</w:t>
      </w:r>
    </w:p>
    <w:p w:rsidR="00280E8E" w:rsidRPr="00130339" w:rsidRDefault="00280E8E" w:rsidP="00280E8E">
      <w:pPr>
        <w:pStyle w:val="Default"/>
        <w:ind w:left="993"/>
        <w:jc w:val="both"/>
      </w:pPr>
      <w:r w:rsidRPr="00130339">
        <w:t xml:space="preserve">oddelenie </w:t>
      </w:r>
      <w:r w:rsidR="00655BE5" w:rsidRPr="00130339">
        <w:t>poskytovania dotácií</w:t>
      </w:r>
    </w:p>
    <w:p w:rsidR="00280E8E" w:rsidRPr="00130339" w:rsidRDefault="00280E8E" w:rsidP="00280E8E">
      <w:pPr>
        <w:pStyle w:val="Default"/>
        <w:ind w:left="993"/>
        <w:jc w:val="both"/>
      </w:pPr>
      <w:r w:rsidRPr="00130339">
        <w:t>Špitálska 4, 6, 8</w:t>
      </w:r>
    </w:p>
    <w:p w:rsidR="00280E8E" w:rsidRPr="00130339" w:rsidRDefault="00280E8E" w:rsidP="00280E8E">
      <w:pPr>
        <w:pStyle w:val="Default"/>
        <w:ind w:left="993"/>
        <w:jc w:val="both"/>
      </w:pPr>
      <w:r w:rsidRPr="00130339">
        <w:t>816 43 Bratislava</w:t>
      </w:r>
    </w:p>
    <w:p w:rsidR="00280E8E" w:rsidRPr="00130339" w:rsidRDefault="00280E8E" w:rsidP="00280E8E">
      <w:pPr>
        <w:pStyle w:val="Default"/>
        <w:jc w:val="both"/>
      </w:pPr>
    </w:p>
    <w:p w:rsidR="00280E8E" w:rsidRDefault="00280E8E" w:rsidP="00280E8E">
      <w:pPr>
        <w:pStyle w:val="Default"/>
        <w:jc w:val="both"/>
        <w:rPr>
          <w:b/>
          <w:color w:val="538135" w:themeColor="accent6" w:themeShade="BF"/>
          <w:u w:val="single"/>
        </w:rPr>
      </w:pPr>
      <w:r w:rsidRPr="00AF6079">
        <w:rPr>
          <w:b/>
          <w:color w:val="538135" w:themeColor="accent6" w:themeShade="BF"/>
          <w:u w:val="single"/>
        </w:rPr>
        <w:t xml:space="preserve">Postup určenia  celkovej výšky dotácie   </w:t>
      </w:r>
    </w:p>
    <w:p w:rsidR="00AF6079" w:rsidRPr="00AF6079" w:rsidRDefault="00AF6079" w:rsidP="00280E8E">
      <w:pPr>
        <w:pStyle w:val="Default"/>
        <w:jc w:val="both"/>
        <w:rPr>
          <w:b/>
          <w:color w:val="538135" w:themeColor="accent6" w:themeShade="BF"/>
          <w:u w:val="single"/>
        </w:rPr>
      </w:pPr>
    </w:p>
    <w:p w:rsidR="005E2BBB" w:rsidRPr="00130339" w:rsidRDefault="005E2BBB" w:rsidP="005E2BBB">
      <w:pPr>
        <w:pStyle w:val="Default"/>
        <w:jc w:val="both"/>
      </w:pPr>
      <w:r w:rsidRPr="00130339">
        <w:t xml:space="preserve">K určeniu celkovej sumy požadovanej dotácie je potrebné </w:t>
      </w:r>
      <w:r w:rsidR="007947B9" w:rsidRPr="00130339">
        <w:t xml:space="preserve">vypočítať rozdiel nákladov na energie za rok 2021 a rok 2022. </w:t>
      </w:r>
      <w:r w:rsidR="00E554C1" w:rsidRPr="00130339">
        <w:rPr>
          <w:b/>
        </w:rPr>
        <w:t>Pomocná tabuľka na výpočet je súčasťou žiadosti, je potrebné ju vyplniť.</w:t>
      </w:r>
    </w:p>
    <w:p w:rsidR="005E2BBB" w:rsidRPr="00130339" w:rsidRDefault="005E2BBB" w:rsidP="005E2BBB">
      <w:pPr>
        <w:pStyle w:val="Default"/>
        <w:jc w:val="both"/>
      </w:pPr>
    </w:p>
    <w:p w:rsidR="00280E8E" w:rsidRDefault="00280E8E" w:rsidP="00280E8E">
      <w:pPr>
        <w:pStyle w:val="Default"/>
        <w:jc w:val="both"/>
        <w:rPr>
          <w:rStyle w:val="Siln"/>
          <w:color w:val="538135" w:themeColor="accent6" w:themeShade="BF"/>
          <w:u w:val="single"/>
        </w:rPr>
      </w:pPr>
      <w:r w:rsidRPr="00AF6079">
        <w:rPr>
          <w:rStyle w:val="Siln"/>
          <w:color w:val="538135" w:themeColor="accent6" w:themeShade="BF"/>
          <w:u w:val="single"/>
        </w:rPr>
        <w:t xml:space="preserve">Ďalšie náležitosti žiadosti o poskytnutie dotácie </w:t>
      </w:r>
    </w:p>
    <w:p w:rsidR="00AF6079" w:rsidRPr="00AF6079" w:rsidRDefault="00AF6079" w:rsidP="00280E8E">
      <w:pPr>
        <w:pStyle w:val="Default"/>
        <w:jc w:val="both"/>
        <w:rPr>
          <w:rStyle w:val="Siln"/>
          <w:bCs w:val="0"/>
          <w:color w:val="538135" w:themeColor="accent6" w:themeShade="BF"/>
          <w:u w:val="single"/>
        </w:rPr>
      </w:pPr>
    </w:p>
    <w:p w:rsidR="00280E8E" w:rsidRPr="00130339" w:rsidRDefault="00280E8E" w:rsidP="00280E8E">
      <w:pPr>
        <w:pStyle w:val="Default"/>
        <w:numPr>
          <w:ilvl w:val="0"/>
          <w:numId w:val="8"/>
        </w:numPr>
        <w:jc w:val="both"/>
      </w:pPr>
      <w:r w:rsidRPr="00130339">
        <w:rPr>
          <w:rStyle w:val="Siln"/>
        </w:rPr>
        <w:t>Podmienkou</w:t>
      </w:r>
      <w:r w:rsidRPr="00130339">
        <w:t xml:space="preserve"> poskytnutia dotácie </w:t>
      </w:r>
      <w:r w:rsidRPr="00130339">
        <w:rPr>
          <w:b/>
        </w:rPr>
        <w:t>je splnenie podmienok podľa § 8a zákona č. 523/2004 Z. z</w:t>
      </w:r>
      <w:r w:rsidRPr="00130339">
        <w:t>. o rozpočtových pravidlách verejnej správy, t.j. že žiadateľ</w:t>
      </w:r>
    </w:p>
    <w:p w:rsidR="00280E8E" w:rsidRPr="00130339" w:rsidRDefault="00280E8E" w:rsidP="00280E8E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130339">
        <w:rPr>
          <w:rFonts w:ascii="Times New Roman" w:hAnsi="Times New Roman"/>
          <w:sz w:val="24"/>
          <w:szCs w:val="24"/>
        </w:rPr>
        <w:t>má vysporiadané finančné vzťahy so štátnym rozpočtom,</w:t>
      </w:r>
    </w:p>
    <w:p w:rsidR="00280E8E" w:rsidRPr="00130339" w:rsidRDefault="00280E8E" w:rsidP="00280E8E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130339">
        <w:rPr>
          <w:rFonts w:ascii="Times New Roman" w:hAnsi="Times New Roman"/>
          <w:sz w:val="24"/>
          <w:szCs w:val="24"/>
        </w:rPr>
        <w:t xml:space="preserve">nie je voči nemu vedené konkurzné konanie, nie je v konkurze, v reštrukturalizácii a nebol proti nemu zamietnutý návrh na vyhlásenie konkurzu pre nedostatok majetku, </w:t>
      </w:r>
    </w:p>
    <w:p w:rsidR="00280E8E" w:rsidRPr="00130339" w:rsidRDefault="00280E8E" w:rsidP="00280E8E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130339">
        <w:rPr>
          <w:rFonts w:ascii="Times New Roman" w:hAnsi="Times New Roman"/>
          <w:sz w:val="24"/>
          <w:szCs w:val="24"/>
        </w:rPr>
        <w:t>nie je voči nemu vedený výkon rozhodnutia,</w:t>
      </w:r>
    </w:p>
    <w:p w:rsidR="00280E8E" w:rsidRPr="00130339" w:rsidRDefault="00280E8E" w:rsidP="00280E8E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130339">
        <w:rPr>
          <w:rFonts w:ascii="Times New Roman" w:hAnsi="Times New Roman"/>
          <w:sz w:val="24"/>
          <w:szCs w:val="24"/>
        </w:rPr>
        <w:t>neporušil v predchádzajúcich troch rokoch zákaz nelegálneho zamestnávania podľa osobitného predpisu,</w:t>
      </w:r>
    </w:p>
    <w:p w:rsidR="00280E8E" w:rsidRPr="00130339" w:rsidRDefault="00280E8E" w:rsidP="00280E8E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130339">
        <w:rPr>
          <w:rFonts w:ascii="Times New Roman" w:hAnsi="Times New Roman"/>
          <w:sz w:val="24"/>
          <w:szCs w:val="24"/>
        </w:rPr>
        <w:t>nemá evidované nedoplatky na poistnom na sociálne poistenie a zdravotná poisťovňa neeviduje voči nemu pohľadávky po splatnosti podľa osobitných predpisov,</w:t>
      </w:r>
    </w:p>
    <w:p w:rsidR="00280E8E" w:rsidRPr="00130339" w:rsidRDefault="00280E8E" w:rsidP="00280E8E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130339">
        <w:rPr>
          <w:rFonts w:ascii="Times New Roman" w:hAnsi="Times New Roman"/>
          <w:sz w:val="24"/>
          <w:szCs w:val="24"/>
        </w:rPr>
        <w:t>nemá právoplatne uložený trest zákazu prijímať dotácie alebo subvencie,</w:t>
      </w:r>
    </w:p>
    <w:p w:rsidR="00280E8E" w:rsidRPr="00130339" w:rsidRDefault="00280E8E" w:rsidP="00280E8E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130339">
        <w:rPr>
          <w:rFonts w:ascii="Times New Roman" w:hAnsi="Times New Roman"/>
          <w:sz w:val="24"/>
          <w:szCs w:val="24"/>
        </w:rPr>
        <w:t xml:space="preserve">nemá právoplatne uložený trest zákazu prijímať pomoc a podporu poskytovanú z fondov Európskej únie, </w:t>
      </w:r>
    </w:p>
    <w:p w:rsidR="00280E8E" w:rsidRPr="00130339" w:rsidRDefault="00280E8E" w:rsidP="00280E8E">
      <w:pPr>
        <w:pStyle w:val="Odsekzoznamu"/>
        <w:jc w:val="both"/>
        <w:rPr>
          <w:rFonts w:ascii="Times New Roman" w:hAnsi="Times New Roman"/>
          <w:sz w:val="24"/>
          <w:szCs w:val="24"/>
        </w:rPr>
      </w:pPr>
    </w:p>
    <w:p w:rsidR="00280E8E" w:rsidRPr="00130339" w:rsidRDefault="00280E8E" w:rsidP="00280E8E">
      <w:pPr>
        <w:pStyle w:val="Odsekzoznamu"/>
        <w:numPr>
          <w:ilvl w:val="0"/>
          <w:numId w:val="9"/>
        </w:numPr>
        <w:jc w:val="both"/>
        <w:rPr>
          <w:rFonts w:ascii="Times New Roman" w:hAnsi="Times New Roman"/>
          <w:sz w:val="24"/>
          <w:szCs w:val="24"/>
        </w:rPr>
      </w:pPr>
      <w:r w:rsidRPr="00130339">
        <w:rPr>
          <w:rFonts w:ascii="Times New Roman" w:hAnsi="Times New Roman"/>
          <w:sz w:val="24"/>
          <w:szCs w:val="24"/>
        </w:rPr>
        <w:t xml:space="preserve">Podmienky podľa písmena a), okrem finančných vzťahov voči daňovému úradu a colnému úradu sa preukazujú </w:t>
      </w:r>
      <w:r w:rsidRPr="00130339">
        <w:rPr>
          <w:rFonts w:ascii="Times New Roman" w:hAnsi="Times New Roman"/>
          <w:b/>
          <w:sz w:val="24"/>
          <w:szCs w:val="24"/>
        </w:rPr>
        <w:t>čestným vyhlásením</w:t>
      </w:r>
      <w:r w:rsidRPr="00130339">
        <w:rPr>
          <w:rFonts w:ascii="Times New Roman" w:hAnsi="Times New Roman"/>
          <w:sz w:val="24"/>
          <w:szCs w:val="24"/>
        </w:rPr>
        <w:t xml:space="preserve">, ktoré je súčasťou žiadosti o poskytnutie dotácie. </w:t>
      </w:r>
    </w:p>
    <w:p w:rsidR="00280E8E" w:rsidRPr="00130339" w:rsidRDefault="00280E8E" w:rsidP="00280E8E">
      <w:pPr>
        <w:pStyle w:val="Odsekzoznamu"/>
        <w:ind w:left="360"/>
        <w:jc w:val="both"/>
        <w:rPr>
          <w:rFonts w:ascii="Times New Roman" w:hAnsi="Times New Roman"/>
          <w:sz w:val="24"/>
          <w:szCs w:val="24"/>
        </w:rPr>
      </w:pPr>
    </w:p>
    <w:p w:rsidR="00280E8E" w:rsidRPr="00130339" w:rsidRDefault="00280E8E" w:rsidP="00E554C1">
      <w:pPr>
        <w:pStyle w:val="Odsekzoznamu"/>
        <w:numPr>
          <w:ilvl w:val="0"/>
          <w:numId w:val="9"/>
        </w:numPr>
        <w:jc w:val="both"/>
        <w:rPr>
          <w:rFonts w:ascii="Times New Roman" w:hAnsi="Times New Roman"/>
          <w:sz w:val="24"/>
          <w:szCs w:val="24"/>
        </w:rPr>
      </w:pPr>
      <w:r w:rsidRPr="00130339">
        <w:rPr>
          <w:rFonts w:ascii="Times New Roman" w:hAnsi="Times New Roman"/>
          <w:sz w:val="24"/>
          <w:szCs w:val="24"/>
        </w:rPr>
        <w:t>Podmienku vysporiadania finančných vzťahov voči daňovému a colnému úradu podľa písm. a)</w:t>
      </w:r>
      <w:r w:rsidR="005904D9" w:rsidRPr="00130339">
        <w:rPr>
          <w:rFonts w:ascii="Times New Roman" w:hAnsi="Times New Roman"/>
          <w:sz w:val="24"/>
          <w:szCs w:val="24"/>
        </w:rPr>
        <w:t>, a splnenie podmienok podľa písmena b)</w:t>
      </w:r>
      <w:r w:rsidR="00980D6C" w:rsidRPr="00130339">
        <w:rPr>
          <w:rFonts w:ascii="Times New Roman" w:hAnsi="Times New Roman"/>
          <w:sz w:val="24"/>
          <w:szCs w:val="24"/>
        </w:rPr>
        <w:t>, c)</w:t>
      </w:r>
      <w:r w:rsidR="00E554C1" w:rsidRPr="00130339">
        <w:rPr>
          <w:rFonts w:ascii="Times New Roman" w:hAnsi="Times New Roman"/>
          <w:sz w:val="24"/>
          <w:szCs w:val="24"/>
        </w:rPr>
        <w:t>,</w:t>
      </w:r>
      <w:r w:rsidRPr="00130339">
        <w:rPr>
          <w:rFonts w:ascii="Times New Roman" w:hAnsi="Times New Roman"/>
          <w:sz w:val="24"/>
          <w:szCs w:val="24"/>
        </w:rPr>
        <w:t xml:space="preserve"> e)</w:t>
      </w:r>
      <w:r w:rsidR="00E554C1" w:rsidRPr="00130339">
        <w:rPr>
          <w:rFonts w:ascii="Times New Roman" w:hAnsi="Times New Roman"/>
          <w:sz w:val="24"/>
          <w:szCs w:val="24"/>
        </w:rPr>
        <w:t>, f) a g)</w:t>
      </w:r>
      <w:r w:rsidRPr="00130339">
        <w:rPr>
          <w:rFonts w:ascii="Times New Roman" w:hAnsi="Times New Roman"/>
          <w:sz w:val="24"/>
          <w:szCs w:val="24"/>
        </w:rPr>
        <w:t xml:space="preserve"> overuje poskytovateľ dotácie</w:t>
      </w:r>
      <w:r w:rsidR="005904D9" w:rsidRPr="00130339">
        <w:rPr>
          <w:rFonts w:ascii="Times New Roman" w:hAnsi="Times New Roman"/>
          <w:sz w:val="24"/>
          <w:szCs w:val="24"/>
        </w:rPr>
        <w:t xml:space="preserve"> (ministerstvo)</w:t>
      </w:r>
      <w:r w:rsidRPr="00130339">
        <w:rPr>
          <w:rFonts w:ascii="Times New Roman" w:hAnsi="Times New Roman"/>
          <w:sz w:val="24"/>
          <w:szCs w:val="24"/>
        </w:rPr>
        <w:t>.</w:t>
      </w:r>
    </w:p>
    <w:p w:rsidR="00280E8E" w:rsidRPr="00130339" w:rsidRDefault="00280E8E" w:rsidP="00280E8E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80E8E" w:rsidRPr="00130339" w:rsidRDefault="005904D9" w:rsidP="005904D9">
      <w:pPr>
        <w:pStyle w:val="Odsekzoznamu"/>
        <w:numPr>
          <w:ilvl w:val="0"/>
          <w:numId w:val="9"/>
        </w:numPr>
        <w:jc w:val="both"/>
        <w:rPr>
          <w:rFonts w:ascii="Times New Roman" w:hAnsi="Times New Roman"/>
          <w:sz w:val="24"/>
          <w:szCs w:val="24"/>
        </w:rPr>
      </w:pPr>
      <w:r w:rsidRPr="00130339">
        <w:rPr>
          <w:rFonts w:ascii="Times New Roman" w:hAnsi="Times New Roman"/>
          <w:sz w:val="24"/>
          <w:szCs w:val="24"/>
        </w:rPr>
        <w:t>Podmienku podľa písmena d) (</w:t>
      </w:r>
      <w:r w:rsidR="00280E8E" w:rsidRPr="00130339">
        <w:rPr>
          <w:rFonts w:ascii="Times New Roman" w:hAnsi="Times New Roman"/>
          <w:i/>
          <w:sz w:val="24"/>
          <w:szCs w:val="24"/>
        </w:rPr>
        <w:t>že žiadateľ neporušil v predchádzajúcich troch rokoch zákaz nelegálneho zamestnávania,)</w:t>
      </w:r>
      <w:r w:rsidR="00280E8E" w:rsidRPr="00130339">
        <w:rPr>
          <w:rFonts w:ascii="Times New Roman" w:hAnsi="Times New Roman"/>
          <w:sz w:val="24"/>
          <w:szCs w:val="24"/>
        </w:rPr>
        <w:t xml:space="preserve"> </w:t>
      </w:r>
      <w:r w:rsidR="00280E8E" w:rsidRPr="00130339">
        <w:rPr>
          <w:rFonts w:ascii="Times New Roman" w:hAnsi="Times New Roman"/>
          <w:sz w:val="24"/>
          <w:szCs w:val="24"/>
          <w:u w:val="single"/>
          <w:shd w:val="clear" w:color="auto" w:fill="FFFFFF"/>
        </w:rPr>
        <w:t xml:space="preserve">je povinný </w:t>
      </w:r>
      <w:r w:rsidR="0082068E" w:rsidRPr="00130339">
        <w:rPr>
          <w:rFonts w:ascii="Times New Roman" w:hAnsi="Times New Roman"/>
          <w:sz w:val="24"/>
          <w:szCs w:val="24"/>
          <w:u w:val="single"/>
          <w:shd w:val="clear" w:color="auto" w:fill="FFFFFF"/>
        </w:rPr>
        <w:t xml:space="preserve">žiadateľ </w:t>
      </w:r>
      <w:r w:rsidR="00280E8E" w:rsidRPr="00130339">
        <w:rPr>
          <w:rFonts w:ascii="Times New Roman" w:hAnsi="Times New Roman"/>
          <w:sz w:val="24"/>
          <w:szCs w:val="24"/>
          <w:u w:val="single"/>
          <w:shd w:val="clear" w:color="auto" w:fill="FFFFFF"/>
        </w:rPr>
        <w:t xml:space="preserve">predložiť </w:t>
      </w:r>
      <w:r w:rsidR="0082068E" w:rsidRPr="00130339">
        <w:rPr>
          <w:rFonts w:ascii="Times New Roman" w:hAnsi="Times New Roman"/>
          <w:sz w:val="24"/>
          <w:szCs w:val="24"/>
          <w:u w:val="single"/>
          <w:shd w:val="clear" w:color="auto" w:fill="FFFFFF"/>
        </w:rPr>
        <w:t>spolu so žiadosťou</w:t>
      </w:r>
      <w:r w:rsidR="0082068E" w:rsidRPr="00130339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:rsidR="00280E8E" w:rsidRPr="00130339" w:rsidRDefault="00280E8E" w:rsidP="00280E8E">
      <w:pPr>
        <w:pStyle w:val="Odsekzoznamu"/>
        <w:ind w:left="360"/>
        <w:jc w:val="both"/>
        <w:rPr>
          <w:rFonts w:ascii="Times New Roman" w:hAnsi="Times New Roman"/>
          <w:sz w:val="24"/>
          <w:szCs w:val="24"/>
        </w:rPr>
      </w:pPr>
    </w:p>
    <w:p w:rsidR="00280E8E" w:rsidRPr="00AF6079" w:rsidRDefault="00280E8E" w:rsidP="00AF6079">
      <w:pPr>
        <w:pStyle w:val="Default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A8D08D" w:themeFill="accent6" w:themeFillTint="99"/>
        <w:rPr>
          <w:b/>
          <w:bCs/>
          <w:color w:val="385623" w:themeColor="accent6" w:themeShade="80"/>
        </w:rPr>
      </w:pPr>
      <w:r w:rsidRPr="00AF6079">
        <w:rPr>
          <w:b/>
          <w:bCs/>
          <w:color w:val="385623" w:themeColor="accent6" w:themeShade="80"/>
        </w:rPr>
        <w:t xml:space="preserve">Poskytnutie a zúčtovanie dotácie </w:t>
      </w:r>
    </w:p>
    <w:p w:rsidR="00280E8E" w:rsidRPr="00130339" w:rsidRDefault="00280E8E" w:rsidP="00280E8E">
      <w:pPr>
        <w:pStyle w:val="Default"/>
        <w:jc w:val="both"/>
      </w:pPr>
    </w:p>
    <w:p w:rsidR="00280E8E" w:rsidRPr="00130339" w:rsidRDefault="00280E8E" w:rsidP="00280E8E">
      <w:pPr>
        <w:pStyle w:val="Default"/>
        <w:numPr>
          <w:ilvl w:val="0"/>
          <w:numId w:val="1"/>
        </w:numPr>
        <w:ind w:left="426" w:hanging="426"/>
        <w:jc w:val="both"/>
        <w:rPr>
          <w:lang w:eastAsia="sk-SK"/>
        </w:rPr>
      </w:pPr>
      <w:r w:rsidRPr="00130339">
        <w:t xml:space="preserve">Vzhľadom na účel dotácie sa vykoná iba formálne hodnotenie žiadosti o poskytnutie dotácie, odborné hodnotenie žiadosti sa nevykonáva.    </w:t>
      </w:r>
    </w:p>
    <w:p w:rsidR="00280E8E" w:rsidRPr="00130339" w:rsidRDefault="00280E8E" w:rsidP="00280E8E">
      <w:pPr>
        <w:pStyle w:val="Default"/>
        <w:jc w:val="both"/>
        <w:rPr>
          <w:lang w:eastAsia="sk-SK"/>
        </w:rPr>
      </w:pPr>
      <w:r w:rsidRPr="00130339">
        <w:t xml:space="preserve"> </w:t>
      </w:r>
    </w:p>
    <w:p w:rsidR="00280E8E" w:rsidRPr="00130339" w:rsidRDefault="00280E8E" w:rsidP="00280E8E">
      <w:pPr>
        <w:pStyle w:val="Default"/>
        <w:numPr>
          <w:ilvl w:val="0"/>
          <w:numId w:val="1"/>
        </w:numPr>
        <w:ind w:left="426" w:hanging="426"/>
        <w:jc w:val="both"/>
      </w:pPr>
      <w:r w:rsidRPr="00130339">
        <w:t xml:space="preserve">Dotáciu ministerstvo vyplatí </w:t>
      </w:r>
      <w:r w:rsidRPr="00130339">
        <w:rPr>
          <w:b/>
        </w:rPr>
        <w:t>bezhotovostným prevodom</w:t>
      </w:r>
      <w:r w:rsidRPr="00130339">
        <w:t xml:space="preserve"> na základe riadne podanej a vyplnenej žiadosti po jej schválení, a to na účet žiadateľa uvedený v tejto žiadosti do piatich pracovných dní odo dňa zverejnenia schválenej žiadosti na webovom sídle ministerstva. </w:t>
      </w:r>
    </w:p>
    <w:p w:rsidR="00280E8E" w:rsidRPr="00130339" w:rsidRDefault="00280E8E" w:rsidP="00280E8E">
      <w:pPr>
        <w:pStyle w:val="Odsekzoznamu"/>
        <w:rPr>
          <w:rFonts w:ascii="Times New Roman" w:hAnsi="Times New Roman"/>
          <w:sz w:val="24"/>
          <w:szCs w:val="24"/>
        </w:rPr>
      </w:pPr>
    </w:p>
    <w:p w:rsidR="001C752E" w:rsidRPr="00130339" w:rsidRDefault="001C752E" w:rsidP="001C752E">
      <w:pPr>
        <w:pStyle w:val="Default"/>
        <w:numPr>
          <w:ilvl w:val="0"/>
          <w:numId w:val="10"/>
        </w:numPr>
        <w:jc w:val="both"/>
        <w:rPr>
          <w:lang w:eastAsia="sk-SK"/>
        </w:rPr>
      </w:pPr>
      <w:r w:rsidRPr="00130339">
        <w:rPr>
          <w:shd w:val="clear" w:color="auto" w:fill="FFFFFF"/>
        </w:rPr>
        <w:t>Nakoľko doklady preukazujúce zvýšenie prevádzkových nákladov na energie sa budú predkladať spolu so žiadosťou, dotácia nebude</w:t>
      </w:r>
      <w:r w:rsidRPr="00130339">
        <w:t xml:space="preserve"> </w:t>
      </w:r>
      <w:r w:rsidRPr="00130339">
        <w:rPr>
          <w:b/>
          <w:shd w:val="clear" w:color="auto" w:fill="FFFFFF"/>
        </w:rPr>
        <w:t>podliehať následnému  zúčtovaniu</w:t>
      </w:r>
      <w:r w:rsidRPr="00130339">
        <w:rPr>
          <w:shd w:val="clear" w:color="auto" w:fill="FFFFFF"/>
        </w:rPr>
        <w:t xml:space="preserve"> so štátnym rozpočtom. </w:t>
      </w:r>
    </w:p>
    <w:p w:rsidR="00280E8E" w:rsidRPr="00130339" w:rsidRDefault="00280E8E" w:rsidP="00280E8E">
      <w:pPr>
        <w:pStyle w:val="Default"/>
        <w:jc w:val="both"/>
        <w:rPr>
          <w:lang w:eastAsia="sk-SK"/>
        </w:rPr>
      </w:pPr>
    </w:p>
    <w:p w:rsidR="005904D9" w:rsidRPr="00130339" w:rsidRDefault="005904D9" w:rsidP="00981E44">
      <w:pPr>
        <w:pStyle w:val="Default"/>
        <w:numPr>
          <w:ilvl w:val="0"/>
          <w:numId w:val="11"/>
        </w:numPr>
        <w:jc w:val="both"/>
        <w:rPr>
          <w:b/>
        </w:rPr>
      </w:pPr>
      <w:r w:rsidRPr="00130339">
        <w:rPr>
          <w:b/>
        </w:rPr>
        <w:t>Žiadateľ  na účel kontroly využitia dotácie uchováva</w:t>
      </w:r>
      <w:r w:rsidR="0082068E" w:rsidRPr="00130339">
        <w:rPr>
          <w:b/>
        </w:rPr>
        <w:t xml:space="preserve"> </w:t>
      </w:r>
      <w:r w:rsidRPr="00130339">
        <w:t>evidenciu o využití dotácie, t.j. doklady v zmysle zákona o účtov</w:t>
      </w:r>
      <w:r w:rsidR="00A77FA3" w:rsidRPr="00130339">
        <w:t xml:space="preserve">níctve </w:t>
      </w:r>
      <w:r w:rsidR="0082068E" w:rsidRPr="00130339">
        <w:t>preukazujúce výdavky na energie.</w:t>
      </w:r>
    </w:p>
    <w:sectPr w:rsidR="005904D9" w:rsidRPr="00130339" w:rsidSect="00997B3C">
      <w:pgSz w:w="11906" w:h="16838"/>
      <w:pgMar w:top="567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5BD3" w:rsidRDefault="00515BD3" w:rsidP="00280E8E">
      <w:pPr>
        <w:spacing w:after="0" w:line="240" w:lineRule="auto"/>
      </w:pPr>
      <w:r>
        <w:separator/>
      </w:r>
    </w:p>
  </w:endnote>
  <w:endnote w:type="continuationSeparator" w:id="0">
    <w:p w:rsidR="00515BD3" w:rsidRDefault="00515BD3" w:rsidP="00280E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5BD3" w:rsidRDefault="00515BD3" w:rsidP="00280E8E">
      <w:pPr>
        <w:spacing w:after="0" w:line="240" w:lineRule="auto"/>
      </w:pPr>
      <w:r>
        <w:separator/>
      </w:r>
    </w:p>
  </w:footnote>
  <w:footnote w:type="continuationSeparator" w:id="0">
    <w:p w:rsidR="00515BD3" w:rsidRDefault="00515BD3" w:rsidP="00280E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45520"/>
    <w:multiLevelType w:val="hybridMultilevel"/>
    <w:tmpl w:val="EA7AC9E0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517F47"/>
    <w:multiLevelType w:val="hybridMultilevel"/>
    <w:tmpl w:val="113C6CA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6BA3C8D"/>
    <w:multiLevelType w:val="hybridMultilevel"/>
    <w:tmpl w:val="671C014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6DD6F1C"/>
    <w:multiLevelType w:val="hybridMultilevel"/>
    <w:tmpl w:val="6FB4E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E852F71"/>
    <w:multiLevelType w:val="hybridMultilevel"/>
    <w:tmpl w:val="9806B698"/>
    <w:lvl w:ilvl="0" w:tplc="4D0425CC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604535"/>
    <w:multiLevelType w:val="hybridMultilevel"/>
    <w:tmpl w:val="D0FCCCA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AD556D"/>
    <w:multiLevelType w:val="hybridMultilevel"/>
    <w:tmpl w:val="FBACB540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21F0B82"/>
    <w:multiLevelType w:val="hybridMultilevel"/>
    <w:tmpl w:val="88CA1C26"/>
    <w:lvl w:ilvl="0" w:tplc="4D0425CC">
      <w:start w:val="1"/>
      <w:numFmt w:val="bullet"/>
      <w:lvlText w:val="-"/>
      <w:lvlJc w:val="left"/>
      <w:pPr>
        <w:ind w:left="1080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D7D2648"/>
    <w:multiLevelType w:val="hybridMultilevel"/>
    <w:tmpl w:val="FB76984A"/>
    <w:lvl w:ilvl="0" w:tplc="041B0015">
      <w:start w:val="1"/>
      <w:numFmt w:val="upperLetter"/>
      <w:lvlText w:val="%1."/>
      <w:lvlJc w:val="left"/>
      <w:pPr>
        <w:ind w:left="1068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41AD52CA"/>
    <w:multiLevelType w:val="hybridMultilevel"/>
    <w:tmpl w:val="3EB4C8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58D720C"/>
    <w:multiLevelType w:val="hybridMultilevel"/>
    <w:tmpl w:val="DD522892"/>
    <w:lvl w:ilvl="0" w:tplc="4D0425CC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913463"/>
    <w:multiLevelType w:val="hybridMultilevel"/>
    <w:tmpl w:val="5A8E940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135378"/>
    <w:multiLevelType w:val="hybridMultilevel"/>
    <w:tmpl w:val="F13E71A8"/>
    <w:lvl w:ilvl="0" w:tplc="4D0425CC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123FB1"/>
    <w:multiLevelType w:val="hybridMultilevel"/>
    <w:tmpl w:val="6B7C1008"/>
    <w:lvl w:ilvl="0" w:tplc="4F003E4A">
      <w:start w:val="16"/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6CAD7E10"/>
    <w:multiLevelType w:val="hybridMultilevel"/>
    <w:tmpl w:val="4936F41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24646FE"/>
    <w:multiLevelType w:val="hybridMultilevel"/>
    <w:tmpl w:val="A4B4034C"/>
    <w:lvl w:ilvl="0" w:tplc="041B000B">
      <w:start w:val="1"/>
      <w:numFmt w:val="bullet"/>
      <w:lvlText w:val=""/>
      <w:lvlJc w:val="left"/>
      <w:pPr>
        <w:ind w:left="852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16" w15:restartNumberingAfterBreak="0">
    <w:nsid w:val="7732077B"/>
    <w:multiLevelType w:val="hybridMultilevel"/>
    <w:tmpl w:val="B52607E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9321F6"/>
    <w:multiLevelType w:val="hybridMultilevel"/>
    <w:tmpl w:val="FA7629B8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11"/>
  </w:num>
  <w:num w:numId="4">
    <w:abstractNumId w:val="4"/>
  </w:num>
  <w:num w:numId="5">
    <w:abstractNumId w:val="2"/>
  </w:num>
  <w:num w:numId="6">
    <w:abstractNumId w:val="6"/>
  </w:num>
  <w:num w:numId="7">
    <w:abstractNumId w:val="9"/>
  </w:num>
  <w:num w:numId="8">
    <w:abstractNumId w:val="14"/>
  </w:num>
  <w:num w:numId="9">
    <w:abstractNumId w:val="3"/>
  </w:num>
  <w:num w:numId="10">
    <w:abstractNumId w:val="0"/>
  </w:num>
  <w:num w:numId="11">
    <w:abstractNumId w:val="17"/>
  </w:num>
  <w:num w:numId="12">
    <w:abstractNumId w:val="16"/>
  </w:num>
  <w:num w:numId="13">
    <w:abstractNumId w:val="7"/>
  </w:num>
  <w:num w:numId="14">
    <w:abstractNumId w:val="13"/>
  </w:num>
  <w:num w:numId="15">
    <w:abstractNumId w:val="5"/>
  </w:num>
  <w:num w:numId="16">
    <w:abstractNumId w:val="1"/>
  </w:num>
  <w:num w:numId="17">
    <w:abstractNumId w:val="10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E8E"/>
    <w:rsid w:val="00044566"/>
    <w:rsid w:val="000A1901"/>
    <w:rsid w:val="000C31E2"/>
    <w:rsid w:val="000C438B"/>
    <w:rsid w:val="000E40C3"/>
    <w:rsid w:val="00130339"/>
    <w:rsid w:val="001C752E"/>
    <w:rsid w:val="001E4CFF"/>
    <w:rsid w:val="00280E8E"/>
    <w:rsid w:val="003864A1"/>
    <w:rsid w:val="00390F9A"/>
    <w:rsid w:val="0039145C"/>
    <w:rsid w:val="003F0F7B"/>
    <w:rsid w:val="0042097A"/>
    <w:rsid w:val="00513122"/>
    <w:rsid w:val="00515BD3"/>
    <w:rsid w:val="00550353"/>
    <w:rsid w:val="00565DB2"/>
    <w:rsid w:val="005904D9"/>
    <w:rsid w:val="005E2BBB"/>
    <w:rsid w:val="00642F21"/>
    <w:rsid w:val="00655BE5"/>
    <w:rsid w:val="00732C7F"/>
    <w:rsid w:val="007836B0"/>
    <w:rsid w:val="007947B9"/>
    <w:rsid w:val="007A77BA"/>
    <w:rsid w:val="008049DB"/>
    <w:rsid w:val="0082068E"/>
    <w:rsid w:val="00866A87"/>
    <w:rsid w:val="008B7C3A"/>
    <w:rsid w:val="008C0653"/>
    <w:rsid w:val="00980D13"/>
    <w:rsid w:val="00980D6C"/>
    <w:rsid w:val="00997B3C"/>
    <w:rsid w:val="009A4611"/>
    <w:rsid w:val="009F7920"/>
    <w:rsid w:val="00A21F4D"/>
    <w:rsid w:val="00A41483"/>
    <w:rsid w:val="00A631A5"/>
    <w:rsid w:val="00A77FA3"/>
    <w:rsid w:val="00AA6F0F"/>
    <w:rsid w:val="00AF6079"/>
    <w:rsid w:val="00B00C82"/>
    <w:rsid w:val="00B11C80"/>
    <w:rsid w:val="00BA1573"/>
    <w:rsid w:val="00BA2029"/>
    <w:rsid w:val="00C34F47"/>
    <w:rsid w:val="00D31596"/>
    <w:rsid w:val="00D62D38"/>
    <w:rsid w:val="00E554C1"/>
    <w:rsid w:val="00EF2BB2"/>
    <w:rsid w:val="00EF48BD"/>
    <w:rsid w:val="00F7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C594A0"/>
  <w15:chartTrackingRefBased/>
  <w15:docId w15:val="{2236179F-2BA4-42C8-904E-769ABDDEF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80E8E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qFormat/>
    <w:rsid w:val="00280E8E"/>
    <w:pPr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qFormat/>
    <w:rsid w:val="00280E8E"/>
    <w:pPr>
      <w:spacing w:after="0" w:line="240" w:lineRule="auto"/>
      <w:ind w:left="720"/>
    </w:pPr>
    <w:rPr>
      <w:rFonts w:ascii="Calibri" w:hAnsi="Calibri" w:cs="Times New Roman"/>
    </w:rPr>
  </w:style>
  <w:style w:type="paragraph" w:styleId="Textpoznmkypodiarou">
    <w:name w:val="footnote text"/>
    <w:basedOn w:val="Normlny"/>
    <w:link w:val="TextpoznmkypodiarouChar"/>
    <w:rsid w:val="00280E8E"/>
    <w:pPr>
      <w:suppressLineNumbers/>
      <w:ind w:left="339" w:hanging="339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rsid w:val="00280E8E"/>
    <w:rPr>
      <w:sz w:val="20"/>
      <w:szCs w:val="20"/>
    </w:rPr>
  </w:style>
  <w:style w:type="paragraph" w:styleId="Bezriadkovania">
    <w:name w:val="No Spacing"/>
    <w:qFormat/>
    <w:rsid w:val="00280E8E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280E8E"/>
    <w:rPr>
      <w:b/>
      <w:bCs/>
    </w:rPr>
  </w:style>
  <w:style w:type="character" w:styleId="Odkaznapoznmkupodiarou">
    <w:name w:val="footnote reference"/>
    <w:basedOn w:val="Predvolenpsmoodseku"/>
    <w:uiPriority w:val="99"/>
    <w:semiHidden/>
    <w:unhideWhenUsed/>
    <w:rsid w:val="00280E8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782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51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256673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266878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095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24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F161E3-FA7A-4F3E-B6B3-515E7405A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918</Words>
  <Characters>5233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6139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Zaujecova Eva</dc:creator>
  <cp:keywords/>
  <dc:description/>
  <cp:lastModifiedBy>Brunnerová Daniela</cp:lastModifiedBy>
  <cp:revision>10</cp:revision>
  <cp:lastPrinted>2021-10-22T12:54:00Z</cp:lastPrinted>
  <dcterms:created xsi:type="dcterms:W3CDTF">2022-06-27T19:22:00Z</dcterms:created>
  <dcterms:modified xsi:type="dcterms:W3CDTF">2022-07-13T08:33:00Z</dcterms:modified>
</cp:coreProperties>
</file>